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AE43" w14:textId="77777777" w:rsidR="00B95241" w:rsidRPr="00712ED9" w:rsidRDefault="002D05EC" w:rsidP="002D05EC">
      <w:pPr>
        <w:pStyle w:val="Title"/>
        <w:rPr>
          <w:rFonts w:ascii="Times New Roman" w:hAnsi="Times New Roman" w:cs="Times New Roman"/>
          <w:color w:val="auto"/>
          <w:sz w:val="40"/>
          <w:szCs w:val="40"/>
        </w:rPr>
      </w:pPr>
      <w:r w:rsidRPr="00712ED9">
        <w:rPr>
          <w:rFonts w:ascii="Times New Roman" w:hAnsi="Times New Roman" w:cs="Times New Roman"/>
          <w:color w:val="auto"/>
          <w:sz w:val="40"/>
          <w:szCs w:val="40"/>
        </w:rPr>
        <w:t>Joe Harman</w:t>
      </w:r>
    </w:p>
    <w:p w14:paraId="7983B2E7" w14:textId="00CEC30F" w:rsidR="00D9552A" w:rsidRDefault="00A33A19" w:rsidP="002D05EC">
      <w:pPr>
        <w:pStyle w:val="Titl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Tel: 0447-160-773</w:t>
      </w:r>
    </w:p>
    <w:p w14:paraId="42401A06" w14:textId="3A35C0F0" w:rsidR="00A33A19" w:rsidRDefault="00A33A19" w:rsidP="002D05EC">
      <w:pPr>
        <w:pStyle w:val="Titl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Web:</w:t>
      </w:r>
      <w:r w:rsidR="005A6C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www.harmandisputeresolution</w:t>
      </w:r>
      <w:r w:rsidR="0020225A">
        <w:rPr>
          <w:rFonts w:ascii="Times New Roman" w:hAnsi="Times New Roman" w:cs="Times New Roman"/>
          <w:color w:val="auto"/>
          <w:sz w:val="26"/>
          <w:szCs w:val="26"/>
        </w:rPr>
        <w:t>.com.au</w:t>
      </w:r>
    </w:p>
    <w:p w14:paraId="5ABE907C" w14:textId="3A4D4AEC" w:rsidR="002D05EC" w:rsidRPr="005A6C97" w:rsidRDefault="002D05EC" w:rsidP="002D05EC">
      <w:pPr>
        <w:pStyle w:val="Title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12ED9">
        <w:rPr>
          <w:rFonts w:ascii="Times New Roman" w:hAnsi="Times New Roman" w:cs="Times New Roman"/>
          <w:color w:val="auto"/>
          <w:sz w:val="26"/>
          <w:szCs w:val="26"/>
        </w:rPr>
        <w:t xml:space="preserve">Email: </w:t>
      </w:r>
      <w:hyperlink r:id="rId4" w:history="1">
        <w:r w:rsidR="00A33A19" w:rsidRPr="005A6C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harmandisputeresolution@outlook.com</w:t>
        </w:r>
      </w:hyperlink>
    </w:p>
    <w:p w14:paraId="5BB9BA77" w14:textId="77777777" w:rsidR="002D05EC" w:rsidRPr="00712ED9" w:rsidRDefault="00E257EA" w:rsidP="002D05EC">
      <w:pPr>
        <w:pStyle w:val="Heading1"/>
        <w:rPr>
          <w:rFonts w:ascii="Times New Roman" w:hAnsi="Times New Roman" w:cs="Times New Roman"/>
          <w:color w:val="auto"/>
        </w:rPr>
      </w:pPr>
      <w:r w:rsidRPr="00712ED9">
        <w:rPr>
          <w:rFonts w:ascii="Times New Roman" w:hAnsi="Times New Roman" w:cs="Times New Roman"/>
          <w:color w:val="auto"/>
        </w:rPr>
        <w:t xml:space="preserve">Relevant </w:t>
      </w:r>
      <w:r w:rsidR="002D05EC" w:rsidRPr="00712ED9">
        <w:rPr>
          <w:rFonts w:ascii="Times New Roman" w:hAnsi="Times New Roman" w:cs="Times New Roman"/>
          <w:color w:val="auto"/>
        </w:rPr>
        <w:t>Professional Qualification &amp; Experience</w:t>
      </w:r>
    </w:p>
    <w:p w14:paraId="7F3343C3" w14:textId="77777777" w:rsidR="002D05EC" w:rsidRPr="00712ED9" w:rsidRDefault="002D05EC" w:rsidP="002D05EC">
      <w:pPr>
        <w:rPr>
          <w:rFonts w:ascii="Times New Roman" w:hAnsi="Times New Roman" w:cs="Times New Roman"/>
          <w:sz w:val="26"/>
          <w:szCs w:val="26"/>
        </w:rPr>
      </w:pPr>
    </w:p>
    <w:p w14:paraId="6CBB9C8E" w14:textId="77777777" w:rsidR="002D05EC" w:rsidRP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05EC">
        <w:rPr>
          <w:rFonts w:ascii="Times New Roman" w:hAnsi="Times New Roman" w:cs="Times New Roman"/>
          <w:sz w:val="26"/>
          <w:szCs w:val="26"/>
        </w:rPr>
        <w:t>LLB</w:t>
      </w:r>
      <w:r>
        <w:rPr>
          <w:rFonts w:ascii="Times New Roman" w:hAnsi="Times New Roman" w:cs="Times New Roman"/>
          <w:sz w:val="26"/>
          <w:szCs w:val="26"/>
        </w:rPr>
        <w:t xml:space="preserve"> University of Sydney</w:t>
      </w:r>
    </w:p>
    <w:p w14:paraId="7471D238" w14:textId="77777777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Admitted to Supreme Court of NSW &amp; High Court rolls</w:t>
      </w:r>
    </w:p>
    <w:p w14:paraId="4D9A9811" w14:textId="77777777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Commenced private legal practice</w:t>
      </w:r>
    </w:p>
    <w:p w14:paraId="3EC8A968" w14:textId="77777777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Completed Bond University Mediation training program</w:t>
      </w:r>
    </w:p>
    <w:p w14:paraId="3317BD78" w14:textId="063F9299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Completed Bond University Family Arbitration</w:t>
      </w:r>
      <w:r w:rsidR="00325D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Program</w:t>
      </w:r>
    </w:p>
    <w:p w14:paraId="30CC7166" w14:textId="4FE7B53F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Commenced a</w:t>
      </w:r>
      <w:r w:rsidR="00325DA8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Chairperson Legal Aid NSW </w:t>
      </w:r>
      <w:r w:rsidR="0053687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Mediation/Conferencing program</w:t>
      </w:r>
    </w:p>
    <w:p w14:paraId="2E271080" w14:textId="647B2C7A" w:rsidR="002D05EC" w:rsidRDefault="002D05EC" w:rsidP="0046005E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Established </w:t>
      </w:r>
      <w:r w:rsidR="00536875">
        <w:rPr>
          <w:rFonts w:ascii="Times New Roman" w:hAnsi="Times New Roman" w:cs="Times New Roman"/>
          <w:sz w:val="26"/>
          <w:szCs w:val="26"/>
        </w:rPr>
        <w:t>Barnardo’s</w:t>
      </w:r>
      <w:r>
        <w:rPr>
          <w:rFonts w:ascii="Times New Roman" w:hAnsi="Times New Roman" w:cs="Times New Roman"/>
          <w:sz w:val="26"/>
          <w:szCs w:val="26"/>
        </w:rPr>
        <w:t xml:space="preserve"> Pro Bono Legal Service</w:t>
      </w:r>
      <w:r w:rsidR="0046005E">
        <w:rPr>
          <w:rFonts w:ascii="Times New Roman" w:hAnsi="Times New Roman" w:cs="Times New Roman"/>
          <w:sz w:val="26"/>
          <w:szCs w:val="26"/>
        </w:rPr>
        <w:t xml:space="preserve"> (with others)</w:t>
      </w:r>
    </w:p>
    <w:p w14:paraId="2BB0CC0D" w14:textId="0313917E" w:rsidR="002D05EC" w:rsidRDefault="002D05EC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Established Penrith DV Support Roster</w:t>
      </w:r>
      <w:r w:rsidR="0046005E">
        <w:rPr>
          <w:rFonts w:ascii="Times New Roman" w:hAnsi="Times New Roman" w:cs="Times New Roman"/>
          <w:sz w:val="26"/>
          <w:szCs w:val="26"/>
        </w:rPr>
        <w:t xml:space="preserve"> (with others)</w:t>
      </w:r>
    </w:p>
    <w:p w14:paraId="3890E87D" w14:textId="38A31779" w:rsidR="00536875" w:rsidRDefault="00536875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Commenced on National Independent Children’s Lawyers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training panel</w:t>
      </w:r>
      <w:r w:rsidR="00325DA8">
        <w:rPr>
          <w:rFonts w:ascii="Times New Roman" w:hAnsi="Times New Roman" w:cs="Times New Roman"/>
          <w:sz w:val="26"/>
          <w:szCs w:val="26"/>
        </w:rPr>
        <w:t xml:space="preserve"> as practitioner and national trainer  </w:t>
      </w:r>
    </w:p>
    <w:p w14:paraId="69D41B32" w14:textId="422C546A" w:rsidR="009B1C0A" w:rsidRDefault="009B1C0A" w:rsidP="009B1C0A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NMAS (National Mediation Standards Board) accreditation</w:t>
      </w:r>
    </w:p>
    <w:p w14:paraId="2A33CE1E" w14:textId="22DBEB06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Commenced as </w:t>
      </w:r>
      <w:r w:rsidR="00536875">
        <w:rPr>
          <w:rFonts w:ascii="Times New Roman" w:hAnsi="Times New Roman" w:cs="Times New Roman"/>
          <w:sz w:val="26"/>
          <w:szCs w:val="26"/>
        </w:rPr>
        <w:t>Lecturer</w:t>
      </w:r>
      <w:r>
        <w:rPr>
          <w:rFonts w:ascii="Times New Roman" w:hAnsi="Times New Roman" w:cs="Times New Roman"/>
          <w:sz w:val="26"/>
          <w:szCs w:val="26"/>
        </w:rPr>
        <w:t xml:space="preserve"> University of Western Sydney in </w:t>
      </w:r>
      <w:r w:rsidR="0053687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Family Law and ADR/Mediation programs</w:t>
      </w:r>
    </w:p>
    <w:p w14:paraId="20770C0C" w14:textId="77777777" w:rsidR="00536875" w:rsidRDefault="00536875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Engaged in National training program (on behalf of Law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Council and Family Court) regarding rollout of the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Children’s Cases Program </w:t>
      </w:r>
    </w:p>
    <w:p w14:paraId="1215F637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Recipient NSW Premier’s “</w:t>
      </w:r>
      <w:r w:rsidRPr="00E257EA">
        <w:rPr>
          <w:rFonts w:ascii="Times New Roman" w:hAnsi="Times New Roman" w:cs="Times New Roman"/>
          <w:i/>
          <w:sz w:val="26"/>
          <w:szCs w:val="26"/>
        </w:rPr>
        <w:t>Stop Domestic Violence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r w:rsidR="0053687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award</w:t>
      </w:r>
    </w:p>
    <w:p w14:paraId="6F9344E4" w14:textId="77777777" w:rsidR="002D05EC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Accredited as Family Dispute Resolution Practitioner</w:t>
      </w:r>
    </w:p>
    <w:p w14:paraId="7FC6BF68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Commenced private mediation/FDRP practice “</w:t>
      </w:r>
      <w:r w:rsidRPr="00E257EA">
        <w:rPr>
          <w:rFonts w:ascii="Times New Roman" w:hAnsi="Times New Roman" w:cs="Times New Roman"/>
          <w:i/>
          <w:sz w:val="26"/>
          <w:szCs w:val="26"/>
        </w:rPr>
        <w:t xml:space="preserve">Penrith </w:t>
      </w:r>
      <w:r w:rsidR="00536875">
        <w:rPr>
          <w:rFonts w:ascii="Times New Roman" w:hAnsi="Times New Roman" w:cs="Times New Roman"/>
          <w:i/>
          <w:sz w:val="26"/>
          <w:szCs w:val="26"/>
        </w:rPr>
        <w:br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E257EA">
        <w:rPr>
          <w:rFonts w:ascii="Times New Roman" w:hAnsi="Times New Roman" w:cs="Times New Roman"/>
          <w:i/>
          <w:sz w:val="26"/>
          <w:szCs w:val="26"/>
        </w:rPr>
        <w:t>Family Mediation Centre”</w:t>
      </w:r>
    </w:p>
    <w:p w14:paraId="06A9FE3B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E257EA">
        <w:rPr>
          <w:rFonts w:ascii="Times New Roman" w:hAnsi="Times New Roman" w:cs="Times New Roman"/>
          <w:sz w:val="26"/>
          <w:szCs w:val="26"/>
        </w:rPr>
        <w:lastRenderedPageBreak/>
        <w:t>2006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Commenced employment as FDRP Unifam</w:t>
      </w:r>
    </w:p>
    <w:p w14:paraId="428AE43E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Commenced as FDR trainer/Supervisor Centacare Central </w:t>
      </w:r>
      <w:r w:rsidR="0053687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West</w:t>
      </w:r>
    </w:p>
    <w:p w14:paraId="6562EAF3" w14:textId="5CFFB3AB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</w:t>
      </w:r>
      <w:r w:rsidR="00325DA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Commenced as FDRP Relationship</w:t>
      </w:r>
      <w:r w:rsidR="0046336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Australia working at </w:t>
      </w:r>
      <w:r w:rsidR="0053687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Bathurst and Blacktown FRCs</w:t>
      </w:r>
    </w:p>
    <w:p w14:paraId="1EDC509C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Finalist in National Children’s Lawyer Award</w:t>
      </w:r>
    </w:p>
    <w:p w14:paraId="050D2C78" w14:textId="14E7808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Appointed to Federal Circuit Court of Australia (then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A30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FMC)</w:t>
      </w:r>
      <w:r w:rsidR="005368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6FA91F" w14:textId="7D0A6517" w:rsidR="00195339" w:rsidRDefault="00195339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Established Family Advisor partnership between </w:t>
      </w:r>
      <w:proofErr w:type="spellStart"/>
      <w:r>
        <w:rPr>
          <w:rFonts w:ascii="Times New Roman" w:hAnsi="Times New Roman" w:cs="Times New Roman"/>
          <w:sz w:val="26"/>
          <w:szCs w:val="26"/>
        </w:rPr>
        <w:t>FCCoA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and FRC Parramatta and assisted in establishing </w:t>
      </w:r>
      <w:proofErr w:type="spellStart"/>
      <w:r>
        <w:rPr>
          <w:rFonts w:ascii="Times New Roman" w:hAnsi="Times New Roman" w:cs="Times New Roman"/>
          <w:sz w:val="26"/>
          <w:szCs w:val="26"/>
        </w:rPr>
        <w:t>FCCoA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and Legal Aid NSW Court Ordered Mediation P</w:t>
      </w:r>
      <w:r w:rsidR="0044414D">
        <w:rPr>
          <w:rFonts w:ascii="Times New Roman" w:hAnsi="Times New Roman" w:cs="Times New Roman"/>
          <w:sz w:val="26"/>
          <w:szCs w:val="26"/>
        </w:rPr>
        <w:t>ilot</w:t>
      </w:r>
    </w:p>
    <w:p w14:paraId="521508C6" w14:textId="6D73DE14" w:rsidR="001D2B57" w:rsidRDefault="001D2B57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Appointed to FCC Indigenous Committee</w:t>
      </w:r>
    </w:p>
    <w:p w14:paraId="07B7E694" w14:textId="566A964E" w:rsidR="00195339" w:rsidRDefault="00195339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Co-founder the Aboriginal Family Pathways Network</w:t>
      </w:r>
    </w:p>
    <w:p w14:paraId="351566DA" w14:textId="77777777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Finalist in Human Rights Commission Law Award</w:t>
      </w:r>
    </w:p>
    <w:p w14:paraId="11177DAF" w14:textId="370352D2" w:rsidR="00E257EA" w:rsidRDefault="00E257EA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6336B">
        <w:rPr>
          <w:rFonts w:ascii="Times New Roman" w:hAnsi="Times New Roman" w:cs="Times New Roman"/>
          <w:sz w:val="26"/>
          <w:szCs w:val="26"/>
        </w:rPr>
        <w:t>Finalist</w:t>
      </w:r>
      <w:r>
        <w:rPr>
          <w:rFonts w:ascii="Times New Roman" w:hAnsi="Times New Roman" w:cs="Times New Roman"/>
          <w:sz w:val="26"/>
          <w:szCs w:val="26"/>
        </w:rPr>
        <w:t xml:space="preserve"> Law &amp; Justice Foundation Justice Medal</w:t>
      </w:r>
    </w:p>
    <w:p w14:paraId="4D3D56CC" w14:textId="225681ED" w:rsidR="00A01DB2" w:rsidRDefault="00A01DB2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Recipient of Resolution Institute award for excellence in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Family Dispute Resolution</w:t>
      </w:r>
    </w:p>
    <w:p w14:paraId="0D511CE2" w14:textId="25860ABC" w:rsidR="004F4F24" w:rsidRDefault="004F4F24" w:rsidP="00F0694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Co-ordinator and Facilitator of NSW Young Lawyers Professional Skills Series (12 x </w:t>
      </w:r>
      <w:proofErr w:type="gramStart"/>
      <w:r>
        <w:rPr>
          <w:rFonts w:ascii="Times New Roman" w:hAnsi="Times New Roman" w:cs="Times New Roman"/>
          <w:sz w:val="26"/>
          <w:szCs w:val="26"/>
        </w:rPr>
        <w:t>90 minute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sessions per year</w:t>
      </w:r>
      <w:r w:rsidR="00B809D9">
        <w:rPr>
          <w:rFonts w:ascii="Times New Roman" w:hAnsi="Times New Roman" w:cs="Times New Roman"/>
          <w:sz w:val="26"/>
          <w:szCs w:val="26"/>
        </w:rPr>
        <w:t xml:space="preserve"> from 2016-2019)</w:t>
      </w:r>
    </w:p>
    <w:p w14:paraId="67AB77C2" w14:textId="1561B830" w:rsidR="001D2B57" w:rsidRDefault="001D2B57" w:rsidP="00F0694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Appointed FCC Non-English Speaking Access Committee</w:t>
      </w:r>
    </w:p>
    <w:p w14:paraId="60E3BAAA" w14:textId="00E05942" w:rsidR="001D2B57" w:rsidRDefault="001D2B57" w:rsidP="00F0694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Completed review of the Court’s facilities for Deaf and Hard of Hearing litigants (in consultation with Macquarie University, Legal Aid NSW and Deaf Society)</w:t>
      </w:r>
    </w:p>
    <w:p w14:paraId="4537C11A" w14:textId="111B8434" w:rsidR="00F06942" w:rsidRDefault="00F06942" w:rsidP="00F0694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</w:t>
      </w:r>
      <w:r w:rsidR="00AF727F">
        <w:rPr>
          <w:rFonts w:ascii="Times New Roman" w:hAnsi="Times New Roman" w:cs="Times New Roman"/>
          <w:sz w:val="26"/>
          <w:szCs w:val="26"/>
        </w:rPr>
        <w:t xml:space="preserve">onsultant </w:t>
      </w:r>
      <w:r>
        <w:rPr>
          <w:rFonts w:ascii="Times New Roman" w:hAnsi="Times New Roman" w:cs="Times New Roman"/>
          <w:sz w:val="26"/>
          <w:szCs w:val="26"/>
        </w:rPr>
        <w:t>National Judicial Bench Book on Family Violence</w:t>
      </w:r>
    </w:p>
    <w:p w14:paraId="06F7D8FE" w14:textId="4E2482A3" w:rsidR="00675A9A" w:rsidRDefault="00675A9A" w:rsidP="004F4F24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09D9">
        <w:rPr>
          <w:rFonts w:ascii="Times New Roman" w:hAnsi="Times New Roman" w:cs="Times New Roman"/>
          <w:sz w:val="26"/>
          <w:szCs w:val="26"/>
        </w:rPr>
        <w:t xml:space="preserve">Commenced as </w:t>
      </w:r>
      <w:r>
        <w:rPr>
          <w:rFonts w:ascii="Times New Roman" w:hAnsi="Times New Roman" w:cs="Times New Roman"/>
          <w:sz w:val="26"/>
          <w:szCs w:val="26"/>
        </w:rPr>
        <w:t>Senior Lecturer/Distinguished Fellow, Sydney University</w:t>
      </w:r>
      <w:r w:rsidR="004F4F24">
        <w:rPr>
          <w:rFonts w:ascii="Times New Roman" w:hAnsi="Times New Roman" w:cs="Times New Roman"/>
          <w:sz w:val="26"/>
          <w:szCs w:val="26"/>
        </w:rPr>
        <w:t xml:space="preserve"> (ongoing)</w:t>
      </w:r>
    </w:p>
    <w:p w14:paraId="6D4C33E1" w14:textId="644120D4" w:rsidR="00F06942" w:rsidRDefault="00F06942" w:rsidP="00675A9A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PhD Candidate Bond University</w:t>
      </w:r>
    </w:p>
    <w:p w14:paraId="39AA3ADA" w14:textId="7F719A84" w:rsidR="00713BE9" w:rsidRDefault="00713BE9" w:rsidP="00713BE9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Appointed to FCC Judicial Wellbeing Committee</w:t>
      </w:r>
    </w:p>
    <w:p w14:paraId="52A086A0" w14:textId="438AAE98" w:rsidR="00713BE9" w:rsidRDefault="00713BE9" w:rsidP="00713BE9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Appointed to Lighthouse Project</w:t>
      </w:r>
      <w:r w:rsidR="00B809D9">
        <w:rPr>
          <w:rFonts w:ascii="Times New Roman" w:hAnsi="Times New Roman" w:cs="Times New Roman"/>
          <w:sz w:val="26"/>
          <w:szCs w:val="26"/>
        </w:rPr>
        <w:t xml:space="preserve"> pilot</w:t>
      </w:r>
    </w:p>
    <w:p w14:paraId="319554CF" w14:textId="158D02BB" w:rsidR="00132518" w:rsidRDefault="00532B82" w:rsidP="00532B8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F4F24">
        <w:rPr>
          <w:rFonts w:ascii="Times New Roman" w:hAnsi="Times New Roman" w:cs="Times New Roman"/>
          <w:sz w:val="26"/>
          <w:szCs w:val="26"/>
        </w:rPr>
        <w:t>Inaugural</w:t>
      </w:r>
      <w:r>
        <w:rPr>
          <w:rFonts w:ascii="Times New Roman" w:hAnsi="Times New Roman" w:cs="Times New Roman"/>
          <w:sz w:val="26"/>
          <w:szCs w:val="26"/>
        </w:rPr>
        <w:t xml:space="preserve"> Federal Circuit Court National Arbitration List Judge</w:t>
      </w:r>
    </w:p>
    <w:p w14:paraId="5DAE7B80" w14:textId="584D6555" w:rsidR="0046336B" w:rsidRDefault="0046336B" w:rsidP="00532B8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Resigned </w:t>
      </w:r>
      <w:proofErr w:type="spellStart"/>
      <w:r>
        <w:rPr>
          <w:rFonts w:ascii="Times New Roman" w:hAnsi="Times New Roman" w:cs="Times New Roman"/>
          <w:sz w:val="26"/>
          <w:szCs w:val="26"/>
        </w:rPr>
        <w:t>FCCoA</w:t>
      </w:r>
      <w:proofErr w:type="spellEnd"/>
      <w:r w:rsidR="00E007E7">
        <w:rPr>
          <w:rFonts w:ascii="Times New Roman" w:hAnsi="Times New Roman" w:cs="Times New Roman"/>
          <w:sz w:val="26"/>
          <w:szCs w:val="26"/>
        </w:rPr>
        <w:t xml:space="preserve"> (due to ill-health)</w:t>
      </w:r>
    </w:p>
    <w:p w14:paraId="2C3543D3" w14:textId="7051E44E" w:rsidR="009B1C0A" w:rsidRDefault="009B1C0A" w:rsidP="00532B82">
      <w:pPr>
        <w:tabs>
          <w:tab w:val="left" w:pos="1134"/>
        </w:tabs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5A6C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Certificate in Online Dispute Resolution</w:t>
      </w:r>
    </w:p>
    <w:p w14:paraId="5666C7C9" w14:textId="012D18C9" w:rsidR="00132518" w:rsidRPr="00D0387E" w:rsidRDefault="00D0387E" w:rsidP="00D0387E">
      <w:pPr>
        <w:pStyle w:val="Heading2"/>
        <w:spacing w:before="0" w:after="240" w:line="360" w:lineRule="exact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  <w:r w:rsidRPr="00D0387E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Peer review p</w:t>
      </w:r>
      <w:r w:rsidR="00132518" w:rsidRPr="00D0387E"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  <w:t>ublished papers:</w:t>
      </w:r>
    </w:p>
    <w:p w14:paraId="219A9EF6" w14:textId="0FAF2D3F" w:rsidR="006701B7" w:rsidRPr="00C77930" w:rsidRDefault="006701B7" w:rsidP="00C77930">
      <w:pPr>
        <w:pStyle w:val="Heading1"/>
        <w:spacing w:before="0" w:after="240" w:line="360" w:lineRule="exact"/>
        <w:ind w:left="851" w:hanging="851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2013</w:t>
      </w:r>
      <w:r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ab/>
      </w:r>
      <w:r w:rsidRPr="006701B7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shd w:val="clear" w:color="auto" w:fill="FFFFFF"/>
        </w:rPr>
        <w:t>The Power of Confession: Mandatory Reporting, Confession and the Evidence Act</w:t>
      </w:r>
      <w:r w:rsidR="00C77930">
        <w:rPr>
          <w:rFonts w:ascii="Times New Roman" w:hAnsi="Times New Roman" w:cs="Times New Roman"/>
          <w:b w:val="0"/>
          <w:bCs w:val="0"/>
          <w:i/>
          <w:iCs/>
          <w:color w:val="auto"/>
          <w:sz w:val="26"/>
          <w:szCs w:val="26"/>
          <w:shd w:val="clear" w:color="auto" w:fill="FFFFFF"/>
        </w:rPr>
        <w:t xml:space="preserve"> </w:t>
      </w:r>
      <w:r w:rsidR="00C77930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Alternate Law Journal</w:t>
      </w:r>
      <w:r w:rsidR="00BA6A34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(cited by Royal Commission into Institutional Responses to Abuse)</w:t>
      </w:r>
    </w:p>
    <w:p w14:paraId="1F6F3401" w14:textId="54F90AEC" w:rsidR="00E257EA" w:rsidRDefault="006701B7" w:rsidP="00C77930">
      <w:pPr>
        <w:pStyle w:val="Heading1"/>
        <w:spacing w:before="0" w:after="240" w:line="360" w:lineRule="exact"/>
        <w:ind w:left="851" w:hanging="851"/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2014</w:t>
      </w:r>
      <w:r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ab/>
      </w:r>
      <w:r w:rsidR="00132518" w:rsidRPr="00C77930">
        <w:rPr>
          <w:rFonts w:ascii="Times New Roman" w:hAnsi="Times New Roman" w:cs="Times New Roman"/>
          <w:b w:val="0"/>
          <w:bCs w:val="0"/>
          <w:i/>
          <w:iCs/>
          <w:color w:val="333333"/>
          <w:sz w:val="26"/>
          <w:szCs w:val="26"/>
          <w:shd w:val="clear" w:color="auto" w:fill="FFFFFF"/>
        </w:rPr>
        <w:t>Confidentiality in family dispute resolution and family counselling: Recent cases and why they matter</w:t>
      </w:r>
      <w:r>
        <w:rPr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 xml:space="preserve"> Journal of Family Studies </w:t>
      </w:r>
    </w:p>
    <w:p w14:paraId="7124EF60" w14:textId="70EE7940" w:rsidR="00C77930" w:rsidRDefault="00D0387E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ab/>
      </w:r>
      <w:r w:rsidRPr="00D0387E">
        <w:rPr>
          <w:rFonts w:ascii="Times New Roman" w:hAnsi="Times New Roman" w:cs="Times New Roman"/>
          <w:i/>
          <w:iCs/>
          <w:sz w:val="26"/>
          <w:szCs w:val="26"/>
        </w:rPr>
        <w:t>Navigating the notice of risk to alert the Court of allegations of family violence</w:t>
      </w:r>
      <w:r>
        <w:rPr>
          <w:rFonts w:ascii="Times New Roman" w:hAnsi="Times New Roman" w:cs="Times New Roman"/>
          <w:sz w:val="26"/>
          <w:szCs w:val="26"/>
        </w:rPr>
        <w:t xml:space="preserve"> Australian Family Lawyer</w:t>
      </w:r>
    </w:p>
    <w:p w14:paraId="07AE8603" w14:textId="42B90703" w:rsidR="00683F63" w:rsidRDefault="00683F63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 w:rsidRPr="00683F63">
        <w:rPr>
          <w:rFonts w:ascii="Times New Roman" w:hAnsi="Times New Roman" w:cs="Times New Roman"/>
          <w:i/>
          <w:iCs/>
          <w:sz w:val="26"/>
          <w:szCs w:val="26"/>
        </w:rPr>
        <w:t>Should mediation be the first step in all Family Law Act proceedings</w:t>
      </w:r>
      <w:r>
        <w:rPr>
          <w:rFonts w:ascii="Times New Roman" w:hAnsi="Times New Roman" w:cs="Times New Roman"/>
          <w:sz w:val="26"/>
          <w:szCs w:val="26"/>
        </w:rPr>
        <w:t xml:space="preserve"> Australasian Journal of Dispute Resolution</w:t>
      </w:r>
    </w:p>
    <w:p w14:paraId="4F4ED12F" w14:textId="2C287187" w:rsidR="00683F63" w:rsidRDefault="00BE08C7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ab/>
      </w:r>
      <w:r w:rsidRPr="00BE08C7">
        <w:rPr>
          <w:rFonts w:ascii="Times New Roman" w:hAnsi="Times New Roman" w:cs="Times New Roman"/>
          <w:i/>
          <w:iCs/>
          <w:sz w:val="26"/>
          <w:szCs w:val="26"/>
        </w:rPr>
        <w:t>Evidential Considerations in cases involving family violence</w:t>
      </w:r>
      <w:r>
        <w:rPr>
          <w:rFonts w:ascii="Times New Roman" w:hAnsi="Times New Roman" w:cs="Times New Roman"/>
          <w:sz w:val="26"/>
          <w:szCs w:val="26"/>
        </w:rPr>
        <w:t xml:space="preserve"> Family Law</w:t>
      </w:r>
      <w:r w:rsidR="0094720B">
        <w:rPr>
          <w:rFonts w:ascii="Times New Roman" w:hAnsi="Times New Roman" w:cs="Times New Roman"/>
          <w:sz w:val="26"/>
          <w:szCs w:val="26"/>
        </w:rPr>
        <w:t xml:space="preserve"> Review</w:t>
      </w:r>
    </w:p>
    <w:p w14:paraId="744B75D3" w14:textId="2FDE4071" w:rsidR="00BE08C7" w:rsidRDefault="00BE08C7" w:rsidP="00D0387E">
      <w:pPr>
        <w:ind w:left="851" w:hanging="8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ab/>
      </w:r>
      <w:r w:rsidRPr="00BE08C7">
        <w:rPr>
          <w:rStyle w:val="Emphasis"/>
          <w:rFonts w:ascii="Times New Roman" w:hAnsi="Times New Roman" w:cs="Times New Roman"/>
          <w:sz w:val="26"/>
          <w:szCs w:val="26"/>
        </w:rPr>
        <w:t>The prevalence of allegations of family violence</w:t>
      </w:r>
      <w:r w:rsidRPr="00BE08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E08C7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in proceedings before the Federal Circuit Court of Australia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Family Law Review</w:t>
      </w:r>
      <w:r w:rsidR="00BA6A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9A6A4B">
        <w:rPr>
          <w:rFonts w:ascii="Times New Roman" w:hAnsi="Times New Roman" w:cs="Times New Roman"/>
          <w:sz w:val="26"/>
          <w:szCs w:val="26"/>
          <w:shd w:val="clear" w:color="auto" w:fill="FFFFFF"/>
        </w:rPr>
        <w:t>cited in</w:t>
      </w:r>
      <w:r w:rsidR="009A6A4B">
        <w:rPr>
          <w:rFonts w:ascii="Times New Roman" w:hAnsi="Times New Roman" w:cs="Times New Roman"/>
          <w:sz w:val="26"/>
          <w:szCs w:val="26"/>
        </w:rPr>
        <w:t xml:space="preserve"> 2019 ALRC review)</w:t>
      </w:r>
      <w:r w:rsidR="00BA6A3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1D03B363" w14:textId="0F230C82" w:rsidR="00BE08C7" w:rsidRDefault="00BE08C7" w:rsidP="00D0387E">
      <w:pPr>
        <w:ind w:left="851" w:hanging="85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ab/>
      </w:r>
      <w:r w:rsidRPr="00BE08C7">
        <w:rPr>
          <w:rFonts w:ascii="Times New Roman" w:hAnsi="Times New Roman" w:cs="Times New Roman"/>
          <w:i/>
          <w:iCs/>
          <w:sz w:val="26"/>
          <w:szCs w:val="26"/>
        </w:rPr>
        <w:t xml:space="preserve">An imperfect protection: </w:t>
      </w:r>
      <w:r w:rsidRPr="00BE08C7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Attitudes of Family Dispute Resolution Practitioners to Confidentiality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Bond Law Review</w:t>
      </w:r>
      <w:r w:rsidR="00BA6A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6A34">
        <w:rPr>
          <w:rFonts w:ascii="Times New Roman" w:hAnsi="Times New Roman" w:cs="Times New Roman"/>
          <w:sz w:val="26"/>
          <w:szCs w:val="26"/>
          <w:shd w:val="clear" w:color="auto" w:fill="FFFFFF"/>
        </w:rPr>
        <w:t>(cited by ALRC in review family law)</w:t>
      </w:r>
    </w:p>
    <w:p w14:paraId="3869BF0C" w14:textId="35492905" w:rsidR="00BE08C7" w:rsidRDefault="00B47E2F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  <w:r>
        <w:rPr>
          <w:rFonts w:ascii="Times New Roman" w:hAnsi="Times New Roman" w:cs="Times New Roman"/>
          <w:sz w:val="26"/>
          <w:szCs w:val="26"/>
        </w:rPr>
        <w:tab/>
      </w:r>
      <w:r w:rsidRPr="00B47E2F">
        <w:rPr>
          <w:rFonts w:ascii="Times New Roman" w:hAnsi="Times New Roman" w:cs="Times New Roman"/>
          <w:i/>
          <w:iCs/>
          <w:sz w:val="26"/>
          <w:szCs w:val="26"/>
        </w:rPr>
        <w:t>Mediation Conﬁdentiality: Origins, Application and Exceptions and Practical Implications</w:t>
      </w:r>
      <w:r>
        <w:rPr>
          <w:rFonts w:ascii="Times New Roman" w:hAnsi="Times New Roman" w:cs="Times New Roman"/>
          <w:sz w:val="26"/>
          <w:szCs w:val="26"/>
        </w:rPr>
        <w:t xml:space="preserve"> Australasian Journal of Dispute Resolution</w:t>
      </w:r>
      <w:r w:rsidR="006D2034">
        <w:rPr>
          <w:rFonts w:ascii="Times New Roman" w:hAnsi="Times New Roman" w:cs="Times New Roman"/>
          <w:sz w:val="26"/>
          <w:szCs w:val="26"/>
        </w:rPr>
        <w:t xml:space="preserve"> </w:t>
      </w:r>
      <w:r w:rsidR="006D2034">
        <w:rPr>
          <w:rFonts w:ascii="Times New Roman" w:hAnsi="Times New Roman" w:cs="Times New Roman"/>
          <w:sz w:val="26"/>
          <w:szCs w:val="26"/>
          <w:shd w:val="clear" w:color="auto" w:fill="FFFFFF"/>
        </w:rPr>
        <w:t>(cited by ALRC in review family law)</w:t>
      </w:r>
    </w:p>
    <w:p w14:paraId="03543A37" w14:textId="1C117566" w:rsidR="00B47E2F" w:rsidRDefault="0094720B" w:rsidP="00D0387E">
      <w:pPr>
        <w:ind w:left="851" w:hanging="851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ab/>
      </w:r>
      <w:r w:rsidRPr="0094720B">
        <w:rPr>
          <w:rFonts w:ascii="Times New Roman" w:hAnsi="Times New Roman" w:cs="Times New Roman"/>
          <w:i/>
          <w:iCs/>
          <w:color w:val="212121"/>
          <w:sz w:val="26"/>
          <w:szCs w:val="26"/>
          <w:shd w:val="clear" w:color="auto" w:fill="FFFFFF"/>
        </w:rPr>
        <w:t xml:space="preserve">If You Want a Picture of the Future, Imagine Mandated Pre-action procedures, Registrar Case Management and Information Sharing </w:t>
      </w: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Family Law Review</w:t>
      </w:r>
      <w:r w:rsidR="006D2034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6D2034">
        <w:rPr>
          <w:rFonts w:ascii="Times New Roman" w:hAnsi="Times New Roman" w:cs="Times New Roman"/>
          <w:sz w:val="26"/>
          <w:szCs w:val="26"/>
          <w:shd w:val="clear" w:color="auto" w:fill="FFFFFF"/>
        </w:rPr>
        <w:t>(cited by ALRC in review family law)</w:t>
      </w:r>
    </w:p>
    <w:p w14:paraId="64D18253" w14:textId="617BC2F1" w:rsidR="00A32C4C" w:rsidRDefault="00A32C4C" w:rsidP="00D0387E">
      <w:pPr>
        <w:ind w:left="851" w:hanging="851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ab/>
        <w:t>Forward to “</w:t>
      </w:r>
      <w:r w:rsidRPr="00976C1F">
        <w:rPr>
          <w:rFonts w:ascii="Times New Roman" w:hAnsi="Times New Roman" w:cs="Times New Roman"/>
          <w:i/>
          <w:iCs/>
          <w:sz w:val="26"/>
          <w:szCs w:val="26"/>
        </w:rPr>
        <w:t>Mediating with Families</w:t>
      </w:r>
      <w:r>
        <w:rPr>
          <w:rFonts w:ascii="Times New Roman" w:hAnsi="Times New Roman" w:cs="Times New Roman"/>
          <w:sz w:val="26"/>
          <w:szCs w:val="26"/>
        </w:rPr>
        <w:t>” 4</w:t>
      </w:r>
      <w:r w:rsidRPr="00A32C4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Edition Mieke Brandon &amp; Linda Fisher</w:t>
      </w:r>
    </w:p>
    <w:p w14:paraId="4400F0B3" w14:textId="472B809B" w:rsidR="002D2C9D" w:rsidRPr="00F1214D" w:rsidRDefault="002D2C9D" w:rsidP="00D0387E">
      <w:pPr>
        <w:ind w:left="851" w:hanging="851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2019</w:t>
      </w:r>
      <w:r>
        <w:rPr>
          <w:rFonts w:ascii="Times New Roman" w:hAnsi="Times New Roman" w:cs="Times New Roman"/>
          <w:sz w:val="26"/>
          <w:szCs w:val="26"/>
        </w:rPr>
        <w:tab/>
      </w:r>
      <w:r w:rsidRPr="002D2C9D">
        <w:rPr>
          <w:rFonts w:ascii="Times New Roman" w:hAnsi="Times New Roman" w:cs="Times New Roman"/>
          <w:i/>
          <w:iCs/>
          <w:sz w:val="26"/>
          <w:szCs w:val="26"/>
        </w:rPr>
        <w:t>The centrality of the ‘Family Dispute Resolution’ process to the separating family, the community and the administration of justice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1214D" w:rsidRPr="00F1214D">
        <w:rPr>
          <w:rFonts w:ascii="Times New Roman" w:hAnsi="Times New Roman" w:cs="Times New Roman"/>
          <w:sz w:val="26"/>
          <w:szCs w:val="26"/>
        </w:rPr>
        <w:t>Australian and New Zealand Journal of Family Therapy</w:t>
      </w:r>
    </w:p>
    <w:p w14:paraId="4B7F2643" w14:textId="17E4E27F" w:rsidR="00322361" w:rsidRDefault="00322361" w:rsidP="002D2C9D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2D2C9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ab/>
      </w:r>
      <w:r w:rsidRPr="00322361">
        <w:rPr>
          <w:rFonts w:ascii="Times New Roman" w:hAnsi="Times New Roman" w:cs="Times New Roman"/>
          <w:bCs/>
          <w:i/>
          <w:iCs/>
          <w:sz w:val="26"/>
          <w:szCs w:val="26"/>
        </w:rPr>
        <w:t>Parental Alienation: Towards the Blossoming of a Field of Study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Co-author with Jennifer Harman &amp; </w:t>
      </w:r>
      <w:r w:rsidR="002D2C9D">
        <w:rPr>
          <w:rFonts w:ascii="Times New Roman" w:hAnsi="Times New Roman" w:cs="Times New Roman"/>
          <w:bCs/>
          <w:sz w:val="26"/>
          <w:szCs w:val="26"/>
        </w:rPr>
        <w:t xml:space="preserve">Bill </w:t>
      </w:r>
      <w:r w:rsidR="00C03053">
        <w:rPr>
          <w:rFonts w:ascii="Times New Roman" w:hAnsi="Times New Roman" w:cs="Times New Roman"/>
          <w:bCs/>
          <w:sz w:val="26"/>
          <w:szCs w:val="26"/>
        </w:rPr>
        <w:t>Burnet,</w:t>
      </w:r>
      <w:r w:rsidR="002D2C9D">
        <w:rPr>
          <w:rFonts w:ascii="Times New Roman" w:hAnsi="Times New Roman" w:cs="Times New Roman"/>
          <w:bCs/>
          <w:sz w:val="26"/>
          <w:szCs w:val="26"/>
        </w:rPr>
        <w:t xml:space="preserve"> Current Directions in Psychological Science</w:t>
      </w:r>
    </w:p>
    <w:p w14:paraId="30D240E5" w14:textId="1C7D434A" w:rsidR="0094720B" w:rsidRDefault="0094720B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ab/>
      </w:r>
      <w:r w:rsidRPr="0094720B">
        <w:rPr>
          <w:rFonts w:ascii="Times New Roman" w:hAnsi="Times New Roman" w:cs="Times New Roman"/>
          <w:i/>
          <w:iCs/>
          <w:sz w:val="26"/>
          <w:szCs w:val="26"/>
        </w:rPr>
        <w:t>The Intersection of Family Violence and Family Dispute Resolution</w:t>
      </w:r>
      <w:r>
        <w:rPr>
          <w:rFonts w:ascii="Times New Roman" w:hAnsi="Times New Roman" w:cs="Times New Roman"/>
          <w:sz w:val="26"/>
          <w:szCs w:val="26"/>
        </w:rPr>
        <w:t xml:space="preserve"> Australian Journal of Family Law</w:t>
      </w:r>
      <w:r w:rsidR="00905541">
        <w:rPr>
          <w:rFonts w:ascii="Times New Roman" w:hAnsi="Times New Roman" w:cs="Times New Roman"/>
          <w:sz w:val="26"/>
          <w:szCs w:val="26"/>
        </w:rPr>
        <w:t xml:space="preserve"> (</w:t>
      </w:r>
      <w:r w:rsidR="009A6A4B">
        <w:rPr>
          <w:rFonts w:ascii="Times New Roman" w:hAnsi="Times New Roman" w:cs="Times New Roman"/>
          <w:sz w:val="26"/>
          <w:szCs w:val="26"/>
        </w:rPr>
        <w:t>cited in</w:t>
      </w:r>
      <w:r w:rsidR="00905541">
        <w:rPr>
          <w:rFonts w:ascii="Times New Roman" w:hAnsi="Times New Roman" w:cs="Times New Roman"/>
          <w:sz w:val="26"/>
          <w:szCs w:val="26"/>
        </w:rPr>
        <w:t xml:space="preserve"> 2019 ALRC review)</w:t>
      </w:r>
    </w:p>
    <w:p w14:paraId="51574145" w14:textId="2BB0B326" w:rsidR="00F1214D" w:rsidRDefault="00F1214D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ab/>
      </w:r>
      <w:r w:rsidRPr="00636BCB">
        <w:rPr>
          <w:rFonts w:ascii="Times New Roman" w:hAnsi="Times New Roman" w:cs="Times New Roman"/>
          <w:i/>
          <w:iCs/>
          <w:sz w:val="26"/>
          <w:szCs w:val="26"/>
        </w:rPr>
        <w:t xml:space="preserve">Forward Operating Base Parramatta: What </w:t>
      </w:r>
      <w:r w:rsidR="00636BCB" w:rsidRPr="00636BCB">
        <w:rPr>
          <w:rFonts w:ascii="Times New Roman" w:hAnsi="Times New Roman" w:cs="Times New Roman"/>
          <w:i/>
          <w:iCs/>
          <w:sz w:val="26"/>
          <w:szCs w:val="26"/>
        </w:rPr>
        <w:t xml:space="preserve">really troubles judges on the </w:t>
      </w:r>
      <w:r w:rsidR="0044414D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636BCB" w:rsidRPr="00636BCB">
        <w:rPr>
          <w:rFonts w:ascii="Times New Roman" w:hAnsi="Times New Roman" w:cs="Times New Roman"/>
          <w:i/>
          <w:iCs/>
          <w:sz w:val="26"/>
          <w:szCs w:val="26"/>
        </w:rPr>
        <w:t>ront</w:t>
      </w:r>
      <w:r w:rsidR="00C03053">
        <w:rPr>
          <w:rFonts w:ascii="Times New Roman" w:hAnsi="Times New Roman" w:cs="Times New Roman"/>
          <w:i/>
          <w:iCs/>
          <w:sz w:val="26"/>
          <w:szCs w:val="26"/>
        </w:rPr>
        <w:t>-L</w:t>
      </w:r>
      <w:r w:rsidR="00636BCB" w:rsidRPr="00636BCB">
        <w:rPr>
          <w:rFonts w:ascii="Times New Roman" w:hAnsi="Times New Roman" w:cs="Times New Roman"/>
          <w:i/>
          <w:iCs/>
          <w:sz w:val="26"/>
          <w:szCs w:val="26"/>
        </w:rPr>
        <w:t>ine</w:t>
      </w:r>
      <w:r w:rsidR="00636BCB">
        <w:rPr>
          <w:rFonts w:ascii="Times New Roman" w:hAnsi="Times New Roman" w:cs="Times New Roman"/>
          <w:sz w:val="26"/>
          <w:szCs w:val="26"/>
        </w:rPr>
        <w:t xml:space="preserve"> Book Chapter (Ch 30) in collection </w:t>
      </w:r>
      <w:r w:rsidR="0044414D">
        <w:rPr>
          <w:rFonts w:ascii="Times New Roman" w:hAnsi="Times New Roman" w:cs="Times New Roman"/>
          <w:sz w:val="26"/>
          <w:szCs w:val="26"/>
        </w:rPr>
        <w:t>“</w:t>
      </w:r>
      <w:r w:rsidR="00636BCB" w:rsidRPr="0044414D">
        <w:rPr>
          <w:rFonts w:ascii="Times New Roman" w:hAnsi="Times New Roman" w:cs="Times New Roman"/>
          <w:i/>
          <w:iCs/>
          <w:sz w:val="26"/>
          <w:szCs w:val="26"/>
        </w:rPr>
        <w:t>Wellness for Law</w:t>
      </w:r>
      <w:r w:rsidR="0044414D">
        <w:rPr>
          <w:rFonts w:ascii="Times New Roman" w:hAnsi="Times New Roman" w:cs="Times New Roman"/>
          <w:sz w:val="26"/>
          <w:szCs w:val="26"/>
        </w:rPr>
        <w:t>”</w:t>
      </w:r>
      <w:r w:rsidR="00636BCB">
        <w:rPr>
          <w:rFonts w:ascii="Times New Roman" w:hAnsi="Times New Roman" w:cs="Times New Roman"/>
          <w:sz w:val="26"/>
          <w:szCs w:val="26"/>
        </w:rPr>
        <w:t xml:space="preserve"> edited by </w:t>
      </w:r>
      <w:proofErr w:type="spellStart"/>
      <w:r w:rsidR="00636BCB">
        <w:rPr>
          <w:rFonts w:ascii="Times New Roman" w:hAnsi="Times New Roman" w:cs="Times New Roman"/>
          <w:sz w:val="26"/>
          <w:szCs w:val="26"/>
        </w:rPr>
        <w:t>Marychurch</w:t>
      </w:r>
      <w:proofErr w:type="spellEnd"/>
      <w:r w:rsidR="00636BCB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636BCB">
        <w:rPr>
          <w:rFonts w:ascii="Times New Roman" w:hAnsi="Times New Roman" w:cs="Times New Roman"/>
          <w:sz w:val="26"/>
          <w:szCs w:val="26"/>
        </w:rPr>
        <w:t>Sifris</w:t>
      </w:r>
      <w:proofErr w:type="spellEnd"/>
      <w:r w:rsidR="00636B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58EC0" w14:textId="25EBF466" w:rsidR="004D109A" w:rsidRDefault="004D109A" w:rsidP="00D0387E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ab/>
      </w:r>
      <w:r w:rsidRPr="004D109A">
        <w:rPr>
          <w:rFonts w:ascii="Times New Roman" w:hAnsi="Times New Roman" w:cs="Times New Roman"/>
          <w:i/>
          <w:iCs/>
          <w:sz w:val="26"/>
          <w:szCs w:val="26"/>
        </w:rPr>
        <w:t>Family Arbitration” What is it and How to Use it</w:t>
      </w:r>
      <w:r>
        <w:rPr>
          <w:rFonts w:ascii="Times New Roman" w:hAnsi="Times New Roman" w:cs="Times New Roman"/>
          <w:sz w:val="26"/>
          <w:szCs w:val="26"/>
        </w:rPr>
        <w:t xml:space="preserve"> Law Society Journal NSW (and of each State and Territory’s Journal)</w:t>
      </w:r>
    </w:p>
    <w:p w14:paraId="5E9570E4" w14:textId="5E6FA63B" w:rsidR="006701B7" w:rsidRDefault="00636BCB" w:rsidP="00712ED9">
      <w:pPr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44414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</w:r>
      <w:r w:rsidRPr="00712ED9">
        <w:rPr>
          <w:rFonts w:ascii="Times New Roman" w:hAnsi="Times New Roman" w:cs="Times New Roman"/>
          <w:i/>
          <w:iCs/>
          <w:sz w:val="26"/>
          <w:szCs w:val="26"/>
        </w:rPr>
        <w:t>The protection of confidentiality in Australian family law</w:t>
      </w:r>
      <w:r>
        <w:rPr>
          <w:rFonts w:ascii="Times New Roman" w:hAnsi="Times New Roman" w:cs="Times New Roman"/>
          <w:sz w:val="26"/>
          <w:szCs w:val="26"/>
        </w:rPr>
        <w:t xml:space="preserve"> Family Court Review</w:t>
      </w:r>
      <w:r w:rsidR="00712ED9">
        <w:rPr>
          <w:rFonts w:ascii="Times New Roman" w:hAnsi="Times New Roman" w:cs="Times New Roman"/>
          <w:sz w:val="26"/>
          <w:szCs w:val="26"/>
        </w:rPr>
        <w:t xml:space="preserve"> Special Edition </w:t>
      </w:r>
    </w:p>
    <w:p w14:paraId="6222C365" w14:textId="77777777" w:rsidR="009371A1" w:rsidRDefault="0044414D" w:rsidP="009B1C0A">
      <w:pPr>
        <w:spacing w:after="240" w:line="360" w:lineRule="exact"/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ab/>
      </w:r>
      <w:r w:rsidRPr="0044414D">
        <w:rPr>
          <w:rFonts w:ascii="Times New Roman" w:hAnsi="Times New Roman" w:cs="Times New Roman"/>
          <w:i/>
          <w:iCs/>
          <w:sz w:val="26"/>
          <w:szCs w:val="26"/>
        </w:rPr>
        <w:t>ADR and the ALRC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7E7">
        <w:rPr>
          <w:rFonts w:ascii="Times New Roman" w:hAnsi="Times New Roman" w:cs="Times New Roman"/>
          <w:i/>
          <w:iCs/>
          <w:sz w:val="26"/>
          <w:szCs w:val="26"/>
        </w:rPr>
        <w:t>Report</w:t>
      </w:r>
      <w:r>
        <w:rPr>
          <w:rFonts w:ascii="Times New Roman" w:hAnsi="Times New Roman" w:cs="Times New Roman"/>
          <w:sz w:val="26"/>
          <w:szCs w:val="26"/>
        </w:rPr>
        <w:t xml:space="preserve"> Australian Arbitrator and Mediator</w:t>
      </w:r>
    </w:p>
    <w:p w14:paraId="76DD3903" w14:textId="31524673" w:rsidR="0044414D" w:rsidRDefault="004D109A" w:rsidP="009B1C0A">
      <w:pPr>
        <w:spacing w:after="240" w:line="360" w:lineRule="exact"/>
        <w:ind w:left="851" w:hanging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 w:rsidR="00976C1F">
        <w:rPr>
          <w:rFonts w:ascii="Times New Roman" w:hAnsi="Times New Roman" w:cs="Times New Roman"/>
          <w:sz w:val="26"/>
          <w:szCs w:val="26"/>
        </w:rPr>
        <w:tab/>
      </w:r>
      <w:r w:rsidRPr="004D109A">
        <w:rPr>
          <w:rFonts w:ascii="Times New Roman" w:hAnsi="Times New Roman" w:cs="Times New Roman"/>
          <w:i/>
          <w:iCs/>
          <w:sz w:val="26"/>
          <w:szCs w:val="26"/>
        </w:rPr>
        <w:t>An Evidence Based Triage System for the Better Address of Family Violence</w:t>
      </w:r>
    </w:p>
    <w:p w14:paraId="29F0EAE6" w14:textId="6D7DEE3B" w:rsidR="004F4F24" w:rsidRDefault="004F4F24" w:rsidP="009B1C0A">
      <w:pPr>
        <w:pStyle w:val="BodyText3"/>
        <w:spacing w:after="240" w:line="360" w:lineRule="exact"/>
        <w:ind w:left="720" w:right="83" w:hanging="720"/>
        <w:jc w:val="left"/>
        <w:rPr>
          <w:rFonts w:cs="Times New Roman"/>
          <w:color w:val="211E1E"/>
          <w:sz w:val="26"/>
          <w:szCs w:val="26"/>
        </w:rPr>
      </w:pPr>
      <w:r w:rsidRPr="004F4F24">
        <w:rPr>
          <w:rFonts w:cs="Times New Roman"/>
          <w:caps/>
          <w:sz w:val="26"/>
          <w:szCs w:val="26"/>
        </w:rPr>
        <w:t>2020</w:t>
      </w:r>
      <w:r w:rsidRPr="004F4F24">
        <w:rPr>
          <w:rFonts w:cs="Times New Roman"/>
          <w:caps/>
          <w:sz w:val="26"/>
          <w:szCs w:val="26"/>
        </w:rPr>
        <w:tab/>
      </w:r>
      <w:r w:rsidRPr="004F4F24">
        <w:rPr>
          <w:rFonts w:cs="Times New Roman"/>
          <w:i/>
          <w:sz w:val="26"/>
          <w:szCs w:val="26"/>
        </w:rPr>
        <w:t xml:space="preserve">Covid-19 in Australia Impacts </w:t>
      </w:r>
      <w:proofErr w:type="gramStart"/>
      <w:r w:rsidRPr="004F4F24">
        <w:rPr>
          <w:rFonts w:cs="Times New Roman"/>
          <w:bCs/>
          <w:i/>
          <w:color w:val="000000" w:themeColor="text1"/>
          <w:sz w:val="26"/>
          <w:szCs w:val="26"/>
        </w:rPr>
        <w:t>On</w:t>
      </w:r>
      <w:proofErr w:type="gramEnd"/>
      <w:r w:rsidRPr="004F4F24">
        <w:rPr>
          <w:rFonts w:cs="Times New Roman"/>
          <w:bCs/>
          <w:i/>
          <w:color w:val="000000" w:themeColor="text1"/>
          <w:sz w:val="26"/>
          <w:szCs w:val="26"/>
        </w:rPr>
        <w:t xml:space="preserve"> Separated Families, Family Law Professionals, And Family Courts</w:t>
      </w:r>
      <w:r>
        <w:rPr>
          <w:rFonts w:cs="Times New Roman"/>
          <w:bCs/>
          <w:i/>
          <w:color w:val="000000" w:themeColor="text1"/>
          <w:sz w:val="26"/>
          <w:szCs w:val="26"/>
        </w:rPr>
        <w:t xml:space="preserve"> (</w:t>
      </w:r>
      <w:r w:rsidRPr="004F4F24">
        <w:rPr>
          <w:rFonts w:cs="Times New Roman"/>
          <w:bCs/>
          <w:color w:val="000000" w:themeColor="text1"/>
          <w:sz w:val="26"/>
          <w:szCs w:val="26"/>
        </w:rPr>
        <w:t>with</w:t>
      </w:r>
      <w:r>
        <w:rPr>
          <w:rFonts w:cs="Times New Roman"/>
          <w:bCs/>
          <w:i/>
          <w:color w:val="000000" w:themeColor="text1"/>
          <w:sz w:val="26"/>
          <w:szCs w:val="26"/>
        </w:rPr>
        <w:t xml:space="preserve"> </w:t>
      </w:r>
      <w:r w:rsidRPr="004F4F24">
        <w:rPr>
          <w:rFonts w:cs="Times New Roman"/>
          <w:color w:val="211E1E"/>
          <w:sz w:val="26"/>
          <w:szCs w:val="26"/>
        </w:rPr>
        <w:t xml:space="preserve">Bruce Smyth, Lawrence Moloney, </w:t>
      </w:r>
      <w:r w:rsidRPr="004F4F24">
        <w:rPr>
          <w:rFonts w:cs="Times New Roman"/>
          <w:color w:val="000000"/>
          <w:sz w:val="26"/>
          <w:szCs w:val="26"/>
        </w:rPr>
        <w:t>Jacqueline Brady</w:t>
      </w:r>
      <w:r w:rsidRPr="004F4F24">
        <w:rPr>
          <w:rFonts w:cs="Times New Roman"/>
          <w:color w:val="211E1E"/>
          <w:sz w:val="26"/>
          <w:szCs w:val="26"/>
        </w:rPr>
        <w:t xml:space="preserve"> and Marian </w:t>
      </w:r>
      <w:proofErr w:type="spellStart"/>
      <w:r w:rsidRPr="004F4F24">
        <w:rPr>
          <w:rFonts w:cs="Times New Roman"/>
          <w:color w:val="211E1E"/>
          <w:sz w:val="26"/>
          <w:szCs w:val="26"/>
        </w:rPr>
        <w:t>Esler</w:t>
      </w:r>
      <w:proofErr w:type="spellEnd"/>
      <w:r>
        <w:rPr>
          <w:rFonts w:cs="Times New Roman"/>
          <w:color w:val="211E1E"/>
          <w:sz w:val="26"/>
          <w:szCs w:val="26"/>
        </w:rPr>
        <w:t>) previously an ANU Discussion Paper and pending publication in Family Court Review October 2020</w:t>
      </w:r>
      <w:r w:rsidR="009371A1">
        <w:rPr>
          <w:rFonts w:cs="Times New Roman"/>
          <w:color w:val="211E1E"/>
          <w:sz w:val="26"/>
          <w:szCs w:val="26"/>
        </w:rPr>
        <w:t xml:space="preserve"> – Awarded AFCC </w:t>
      </w:r>
      <w:r w:rsidR="0033570B">
        <w:rPr>
          <w:rFonts w:cs="Times New Roman"/>
          <w:color w:val="211E1E"/>
          <w:sz w:val="26"/>
          <w:szCs w:val="26"/>
        </w:rPr>
        <w:t xml:space="preserve">Meyer Elkin </w:t>
      </w:r>
      <w:r w:rsidR="009371A1">
        <w:rPr>
          <w:rFonts w:cs="Times New Roman"/>
          <w:color w:val="211E1E"/>
          <w:sz w:val="26"/>
          <w:szCs w:val="26"/>
        </w:rPr>
        <w:t>award for best article in 2020 Family Law Review</w:t>
      </w:r>
    </w:p>
    <w:p w14:paraId="40879B9F" w14:textId="4B92019B" w:rsidR="00803F1E" w:rsidRDefault="00803F1E" w:rsidP="009B1C0A">
      <w:pPr>
        <w:pStyle w:val="BodyText"/>
        <w:tabs>
          <w:tab w:val="left" w:pos="709"/>
        </w:tabs>
        <w:spacing w:after="240" w:line="360" w:lineRule="exact"/>
        <w:ind w:left="709" w:hanging="709"/>
        <w:rPr>
          <w:i/>
          <w:iCs/>
          <w:color w:val="211E1E"/>
          <w:sz w:val="26"/>
          <w:szCs w:val="26"/>
        </w:rPr>
      </w:pPr>
      <w:r w:rsidRPr="00803F1E">
        <w:rPr>
          <w:sz w:val="26"/>
          <w:szCs w:val="26"/>
        </w:rPr>
        <w:t>202</w:t>
      </w:r>
      <w:r w:rsidR="0033570B">
        <w:rPr>
          <w:sz w:val="26"/>
          <w:szCs w:val="26"/>
        </w:rPr>
        <w:t>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3F1E">
        <w:rPr>
          <w:sz w:val="26"/>
          <w:szCs w:val="26"/>
        </w:rPr>
        <w:t>Ch</w:t>
      </w:r>
      <w:r>
        <w:rPr>
          <w:sz w:val="26"/>
          <w:szCs w:val="26"/>
        </w:rPr>
        <w:t>apter in International edited collection (co-authored with Judy Cashmore and Felicity Bell)</w:t>
      </w:r>
      <w:r w:rsidR="00793D1E">
        <w:rPr>
          <w:sz w:val="26"/>
          <w:szCs w:val="26"/>
        </w:rPr>
        <w:t xml:space="preserve"> </w:t>
      </w:r>
      <w:r w:rsidRPr="00793D1E">
        <w:rPr>
          <w:i/>
          <w:iCs/>
          <w:color w:val="211E1E"/>
          <w:sz w:val="26"/>
          <w:szCs w:val="26"/>
        </w:rPr>
        <w:t>Children’s participation in family law in Australia</w:t>
      </w:r>
    </w:p>
    <w:p w14:paraId="11C33956" w14:textId="28A45068" w:rsidR="009B1C0A" w:rsidRDefault="009B1C0A" w:rsidP="00EE1090">
      <w:pPr>
        <w:pStyle w:val="BodyText"/>
        <w:tabs>
          <w:tab w:val="left" w:pos="709"/>
        </w:tabs>
        <w:ind w:left="709" w:hanging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202</w:t>
      </w:r>
      <w:r w:rsidR="005A6C97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ab/>
        <w:t xml:space="preserve">Chapter in International edited collection (co-authored with Felicity Bell and Natalie </w:t>
      </w:r>
      <w:proofErr w:type="spellStart"/>
      <w:r>
        <w:rPr>
          <w:rFonts w:cs="Times New Roman"/>
          <w:sz w:val="26"/>
          <w:szCs w:val="26"/>
        </w:rPr>
        <w:t>Blecher</w:t>
      </w:r>
      <w:proofErr w:type="spellEnd"/>
      <w:r>
        <w:rPr>
          <w:rFonts w:cs="Times New Roman"/>
          <w:sz w:val="26"/>
          <w:szCs w:val="26"/>
        </w:rPr>
        <w:t>) “</w:t>
      </w:r>
      <w:r w:rsidRPr="009B1C0A">
        <w:rPr>
          <w:rFonts w:cs="Times New Roman"/>
          <w:i/>
          <w:iCs/>
          <w:sz w:val="26"/>
          <w:szCs w:val="26"/>
        </w:rPr>
        <w:t xml:space="preserve">Comparative </w:t>
      </w:r>
      <w:proofErr w:type="gramStart"/>
      <w:r w:rsidRPr="009B1C0A">
        <w:rPr>
          <w:rFonts w:cs="Times New Roman"/>
          <w:i/>
          <w:iCs/>
          <w:sz w:val="26"/>
          <w:szCs w:val="26"/>
        </w:rPr>
        <w:t>Parenthood</w:t>
      </w:r>
      <w:proofErr w:type="gramEnd"/>
      <w:r>
        <w:rPr>
          <w:rFonts w:cs="Times New Roman"/>
          <w:sz w:val="26"/>
          <w:szCs w:val="26"/>
        </w:rPr>
        <w:t>”</w:t>
      </w:r>
    </w:p>
    <w:p w14:paraId="42AD671E" w14:textId="77777777" w:rsidR="00976C1F" w:rsidRDefault="00976C1F" w:rsidP="00EE1090">
      <w:pPr>
        <w:pStyle w:val="BodyText"/>
        <w:tabs>
          <w:tab w:val="left" w:pos="709"/>
        </w:tabs>
        <w:ind w:left="709" w:hanging="709"/>
        <w:rPr>
          <w:rFonts w:cs="Times New Roman"/>
          <w:sz w:val="26"/>
          <w:szCs w:val="26"/>
        </w:rPr>
      </w:pPr>
    </w:p>
    <w:p w14:paraId="73E96CFF" w14:textId="48B1DB4C" w:rsidR="00976C1F" w:rsidRPr="00976C1F" w:rsidRDefault="00976C1F" w:rsidP="00EE1090">
      <w:pPr>
        <w:pStyle w:val="BodyText"/>
        <w:tabs>
          <w:tab w:val="left" w:pos="709"/>
        </w:tabs>
        <w:ind w:left="709" w:hanging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2023</w:t>
      </w:r>
      <w:r>
        <w:rPr>
          <w:rFonts w:cs="Times New Roman"/>
          <w:sz w:val="26"/>
          <w:szCs w:val="26"/>
        </w:rPr>
        <w:tab/>
      </w:r>
      <w:r w:rsidRPr="00976C1F">
        <w:rPr>
          <w:rFonts w:cs="Times New Roman"/>
          <w:i/>
          <w:iCs/>
          <w:sz w:val="26"/>
          <w:szCs w:val="26"/>
          <w14:ligatures w14:val="standardContextual"/>
        </w:rPr>
        <w:t>Family Arbitration in Australia: A difficult birth</w:t>
      </w:r>
      <w:r>
        <w:rPr>
          <w:rFonts w:cs="Times New Roman"/>
          <w:i/>
          <w:iCs/>
          <w:sz w:val="26"/>
          <w:szCs w:val="26"/>
          <w14:ligatures w14:val="standardContextual"/>
        </w:rPr>
        <w:t xml:space="preserve"> </w:t>
      </w:r>
      <w:r>
        <w:rPr>
          <w:rFonts w:cs="Times New Roman"/>
          <w:sz w:val="26"/>
          <w:szCs w:val="26"/>
          <w14:ligatures w14:val="standardContextual"/>
        </w:rPr>
        <w:t>Bond Law Review</w:t>
      </w:r>
    </w:p>
    <w:sectPr w:rsidR="00976C1F" w:rsidRPr="00976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EC"/>
    <w:rsid w:val="000A302F"/>
    <w:rsid w:val="000B0172"/>
    <w:rsid w:val="00132518"/>
    <w:rsid w:val="00157781"/>
    <w:rsid w:val="00181306"/>
    <w:rsid w:val="00195339"/>
    <w:rsid w:val="001D2B57"/>
    <w:rsid w:val="001F2E3F"/>
    <w:rsid w:val="0020225A"/>
    <w:rsid w:val="00207018"/>
    <w:rsid w:val="00264001"/>
    <w:rsid w:val="002D05EC"/>
    <w:rsid w:val="002D2C9D"/>
    <w:rsid w:val="00322361"/>
    <w:rsid w:val="00325DA8"/>
    <w:rsid w:val="0033570B"/>
    <w:rsid w:val="00384D38"/>
    <w:rsid w:val="0044414D"/>
    <w:rsid w:val="0046005E"/>
    <w:rsid w:val="0046336B"/>
    <w:rsid w:val="004D109A"/>
    <w:rsid w:val="004D1BFC"/>
    <w:rsid w:val="004F4F24"/>
    <w:rsid w:val="00532B82"/>
    <w:rsid w:val="00536875"/>
    <w:rsid w:val="005537C3"/>
    <w:rsid w:val="0055492D"/>
    <w:rsid w:val="005A6C97"/>
    <w:rsid w:val="00636BCB"/>
    <w:rsid w:val="006701B7"/>
    <w:rsid w:val="00675A9A"/>
    <w:rsid w:val="00683F63"/>
    <w:rsid w:val="006D2034"/>
    <w:rsid w:val="00712ED9"/>
    <w:rsid w:val="00713BE9"/>
    <w:rsid w:val="00793D1E"/>
    <w:rsid w:val="007E26D5"/>
    <w:rsid w:val="00803F1E"/>
    <w:rsid w:val="00905541"/>
    <w:rsid w:val="009371A1"/>
    <w:rsid w:val="0094720B"/>
    <w:rsid w:val="00976C1F"/>
    <w:rsid w:val="009A6A4B"/>
    <w:rsid w:val="009B1C0A"/>
    <w:rsid w:val="00A01DB2"/>
    <w:rsid w:val="00A32C4C"/>
    <w:rsid w:val="00A33A19"/>
    <w:rsid w:val="00AF727F"/>
    <w:rsid w:val="00B37157"/>
    <w:rsid w:val="00B47E2F"/>
    <w:rsid w:val="00B640B6"/>
    <w:rsid w:val="00B809D9"/>
    <w:rsid w:val="00B95241"/>
    <w:rsid w:val="00BA6A34"/>
    <w:rsid w:val="00BE08C7"/>
    <w:rsid w:val="00C03053"/>
    <w:rsid w:val="00C77930"/>
    <w:rsid w:val="00CC2F74"/>
    <w:rsid w:val="00D0387E"/>
    <w:rsid w:val="00D74141"/>
    <w:rsid w:val="00D9552A"/>
    <w:rsid w:val="00E007E7"/>
    <w:rsid w:val="00E12B9E"/>
    <w:rsid w:val="00E257EA"/>
    <w:rsid w:val="00E376F1"/>
    <w:rsid w:val="00E4057A"/>
    <w:rsid w:val="00EE1090"/>
    <w:rsid w:val="00F06942"/>
    <w:rsid w:val="00F1214D"/>
    <w:rsid w:val="00F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4DB"/>
  <w15:docId w15:val="{5B8DC4B0-6A23-40F1-87F0-2F2A0E9E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5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05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0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38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7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E08C7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F4F24"/>
    <w:pPr>
      <w:widowControl w:val="0"/>
      <w:autoSpaceDE w:val="0"/>
      <w:autoSpaceDN w:val="0"/>
      <w:spacing w:after="0" w:line="240" w:lineRule="auto"/>
      <w:ind w:left="128"/>
      <w:jc w:val="both"/>
    </w:pPr>
    <w:rPr>
      <w:rFonts w:ascii="Times New Roman" w:eastAsia="Georgia" w:hAnsi="Times New Roman" w:cs="Georgi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4F24"/>
    <w:rPr>
      <w:rFonts w:ascii="Times New Roman" w:eastAsia="Georgia" w:hAnsi="Times New Roman" w:cs="Georgia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F4F24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Georgia" w:hAnsi="Times New Roman" w:cs="Georg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F4F24"/>
    <w:rPr>
      <w:rFonts w:ascii="Times New Roman" w:eastAsia="Georgia" w:hAnsi="Times New Roman" w:cs="Georgi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mandisputeresolutio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Harman</dc:creator>
  <cp:lastModifiedBy>Joe Harman</cp:lastModifiedBy>
  <cp:revision>39</cp:revision>
  <cp:lastPrinted>2022-06-27T01:23:00Z</cp:lastPrinted>
  <dcterms:created xsi:type="dcterms:W3CDTF">2015-06-16T07:12:00Z</dcterms:created>
  <dcterms:modified xsi:type="dcterms:W3CDTF">2023-03-16T00:26:00Z</dcterms:modified>
</cp:coreProperties>
</file>